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0EF" w:rsidRDefault="00B300EF" w:rsidP="00B300EF">
      <w:pPr>
        <w:spacing w:line="480" w:lineRule="auto"/>
        <w:jc w:val="center"/>
      </w:pPr>
      <w:bookmarkStart w:id="0" w:name="_GoBack"/>
      <w:bookmarkEnd w:id="0"/>
    </w:p>
    <w:p w:rsidR="00B300EF" w:rsidRDefault="00B300EF" w:rsidP="00B300EF">
      <w:pPr>
        <w:spacing w:line="480" w:lineRule="auto"/>
        <w:jc w:val="center"/>
      </w:pPr>
    </w:p>
    <w:p w:rsidR="00B300EF" w:rsidRDefault="00B300EF" w:rsidP="00B300EF">
      <w:pPr>
        <w:spacing w:line="480" w:lineRule="auto"/>
        <w:jc w:val="center"/>
      </w:pPr>
    </w:p>
    <w:p w:rsidR="00B300EF" w:rsidRDefault="00B300EF" w:rsidP="00B300EF">
      <w:pPr>
        <w:spacing w:line="480" w:lineRule="auto"/>
        <w:jc w:val="center"/>
      </w:pPr>
    </w:p>
    <w:p w:rsidR="00721407" w:rsidRDefault="00D3141D" w:rsidP="00B300EF">
      <w:pPr>
        <w:spacing w:line="480" w:lineRule="auto"/>
        <w:jc w:val="center"/>
      </w:pPr>
      <w:r>
        <w:t>Aerosol therapy</w:t>
      </w:r>
    </w:p>
    <w:p w:rsidR="00F60827" w:rsidRDefault="00D3141D" w:rsidP="00B300EF">
      <w:pPr>
        <w:spacing w:line="480" w:lineRule="auto"/>
        <w:jc w:val="center"/>
      </w:pPr>
      <w:r>
        <w:t>Institutional affiliation</w:t>
      </w:r>
    </w:p>
    <w:p w:rsidR="00F60827" w:rsidRDefault="00D3141D" w:rsidP="00B300EF">
      <w:pPr>
        <w:spacing w:line="480" w:lineRule="auto"/>
        <w:jc w:val="center"/>
      </w:pPr>
      <w:r>
        <w:t>Name of lecturer</w:t>
      </w:r>
    </w:p>
    <w:p w:rsidR="00F60827" w:rsidRDefault="00D3141D" w:rsidP="00B300EF">
      <w:pPr>
        <w:spacing w:line="480" w:lineRule="auto"/>
        <w:jc w:val="center"/>
      </w:pPr>
      <w:r>
        <w:t>Name of student</w:t>
      </w:r>
    </w:p>
    <w:p w:rsidR="00F60827" w:rsidRDefault="00D3141D" w:rsidP="00B300EF">
      <w:pPr>
        <w:spacing w:line="480" w:lineRule="auto"/>
        <w:jc w:val="center"/>
      </w:pPr>
      <w:r>
        <w:t>Submission date</w:t>
      </w:r>
    </w:p>
    <w:p w:rsidR="00F60827" w:rsidRDefault="00D3141D" w:rsidP="00B300EF">
      <w:pPr>
        <w:spacing w:line="480" w:lineRule="auto"/>
      </w:pPr>
      <w:r>
        <w:br w:type="page"/>
      </w:r>
    </w:p>
    <w:p w:rsidR="00D94B27" w:rsidRDefault="00D3141D" w:rsidP="00B300EF">
      <w:pPr>
        <w:pStyle w:val="ListParagraph"/>
        <w:numPr>
          <w:ilvl w:val="0"/>
          <w:numId w:val="1"/>
        </w:numPr>
        <w:spacing w:line="480" w:lineRule="auto"/>
      </w:pPr>
      <w:r>
        <w:lastRenderedPageBreak/>
        <w:t xml:space="preserve">A humidifier is a device used to convert molecular water to water vapor. Bubble humidifiers are used to provide a steady supply of oxygen to patients </w:t>
      </w:r>
      <w:r w:rsidR="00AD3E35">
        <w:t xml:space="preserve">during oxygen therapy. It is used in drier climates when the humidity is low to add water vapor to the air. When a bubble humidifier is not working correctly, it produces whistling </w:t>
      </w:r>
      <w:r w:rsidR="00C967D5">
        <w:t>sounds and</w:t>
      </w:r>
      <w:r w:rsidR="00AD3E35">
        <w:t xml:space="preserve"> thus needs </w:t>
      </w:r>
      <w:r w:rsidR="00C967D5">
        <w:t xml:space="preserve">repair. </w:t>
      </w:r>
      <w:r w:rsidR="00BF731E">
        <w:t xml:space="preserve">To </w:t>
      </w:r>
      <w:r>
        <w:t>troubleshoot why a bubble humidifier produ</w:t>
      </w:r>
      <w:r>
        <w:t>ces a sound, the user should consult the device manual for directions. Check pipes and valves to ensure they are working effectively. Remove any blockage in the pipes and valves to e</w:t>
      </w:r>
      <w:r w:rsidR="00734EEC">
        <w:t xml:space="preserve">nsure they function effectively (Liu &amp; Sharqawy </w:t>
      </w:r>
      <w:r w:rsidR="00734EEC" w:rsidRPr="00734EEC">
        <w:t xml:space="preserve">2016). </w:t>
      </w:r>
      <w:r>
        <w:t xml:space="preserve"> </w:t>
      </w:r>
      <w:r w:rsidR="0030599B">
        <w:t xml:space="preserve">Also, check for defectives in the pressure-relief valves. Replace them if they are malfunctioning. </w:t>
      </w:r>
    </w:p>
    <w:p w:rsidR="00D94B27" w:rsidRDefault="00D3141D" w:rsidP="00B300EF">
      <w:pPr>
        <w:pStyle w:val="ListParagraph"/>
        <w:numPr>
          <w:ilvl w:val="0"/>
          <w:numId w:val="1"/>
        </w:numPr>
        <w:spacing w:line="480" w:lineRule="auto"/>
      </w:pPr>
      <w:r>
        <w:t xml:space="preserve">The wick humidifier's proper functioning is shown by a continuous flow of water in </w:t>
      </w:r>
      <w:r w:rsidR="00186594">
        <w:t>the</w:t>
      </w:r>
      <w:r>
        <w:t xml:space="preserve"> water </w:t>
      </w:r>
      <w:r w:rsidR="009634C9">
        <w:t>reservoir</w:t>
      </w:r>
      <w:r w:rsidR="00186594">
        <w:t xml:space="preserve">. Wick humidifiers regulate themselves depending on the humidity level, and thus a malfunction will withdraw the proper regulation. Also, when the wick is working properly, controlled humidity will be maintained. </w:t>
      </w:r>
      <w:r w:rsidR="00D233E4">
        <w:t xml:space="preserve">When ensuring the proper functioning, check any blockage in the fan that may block air entry into the wick. </w:t>
      </w:r>
      <w:r w:rsidR="00654A90">
        <w:t xml:space="preserve">Also, determine the sounds produced when the wick is functioning—any unfamiliar sounds like whistling sound signals a malfunction. </w:t>
      </w:r>
      <w:r w:rsidR="008702D5">
        <w:t xml:space="preserve">Check if the wick is humidifying the room. If not, the wick is not working effectively. </w:t>
      </w:r>
    </w:p>
    <w:p w:rsidR="008702D5" w:rsidRDefault="00D3141D" w:rsidP="00B300EF">
      <w:pPr>
        <w:pStyle w:val="ListParagraph"/>
        <w:numPr>
          <w:ilvl w:val="0"/>
          <w:numId w:val="1"/>
        </w:numPr>
        <w:spacing w:line="480" w:lineRule="auto"/>
      </w:pPr>
      <w:r>
        <w:t>A nebulizer is a device that converts liqui</w:t>
      </w:r>
      <w:r>
        <w:t xml:space="preserve">d medicine to mist for use by individuals with breathing problems. </w:t>
      </w:r>
      <w:r w:rsidR="00693B81">
        <w:t xml:space="preserve">They are used when the individual has a chronic problem and needs a large amount of medication. </w:t>
      </w:r>
      <w:r w:rsidR="00DB1D83">
        <w:t xml:space="preserve">The individual may use it for 15 minutes, but a sputtering noise is produced when the medication is nebulized. </w:t>
      </w:r>
      <w:r w:rsidR="00521AD6">
        <w:t xml:space="preserve">A nebulizer </w:t>
      </w:r>
      <w:r w:rsidR="00C94BF8">
        <w:t>has a flow rate of</w:t>
      </w:r>
      <w:r w:rsidR="00521AD6" w:rsidRPr="00521AD6">
        <w:t> 6 L/minute</w:t>
      </w:r>
      <w:r w:rsidR="00521AD6">
        <w:t xml:space="preserve">, enabling the patient to acquire a high amount of medication. </w:t>
      </w:r>
    </w:p>
    <w:p w:rsidR="002D61B4" w:rsidRDefault="00D3141D" w:rsidP="00B300EF">
      <w:pPr>
        <w:pStyle w:val="ListParagraph"/>
        <w:numPr>
          <w:ilvl w:val="0"/>
          <w:numId w:val="1"/>
        </w:numPr>
        <w:spacing w:line="480" w:lineRule="auto"/>
      </w:pPr>
      <w:r>
        <w:t>Larger volume nebulizers are used for converting liquids into a mist for inhalation by patients who have a tracheostomy and moisturiz</w:t>
      </w:r>
      <w:r>
        <w:t xml:space="preserve">e their windpipes. These devices may fail to mist due to duty filters that prevent the mist's movement, a missing component in the medication such as a vaporizer. Also, residual medicines can cause the large volume nebulizer not to mist enough. </w:t>
      </w:r>
    </w:p>
    <w:p w:rsidR="00201DAC" w:rsidRDefault="00D3141D" w:rsidP="00B300EF">
      <w:pPr>
        <w:pStyle w:val="ListParagraph"/>
        <w:numPr>
          <w:ilvl w:val="0"/>
          <w:numId w:val="1"/>
        </w:numPr>
        <w:spacing w:line="480" w:lineRule="auto"/>
      </w:pPr>
      <w:r>
        <w:t>A large vo</w:t>
      </w:r>
      <w:r>
        <w:t>lume nebulizer may experience a defect in the flow of air. A blockage of air reduces the flow of air and thus causes an increase in FiO2. The blockage creates a backflow pressure that prevents the flow of air. This may make the device not meet the patient'</w:t>
      </w:r>
      <w:r>
        <w:t xml:space="preserve">s requirement. </w:t>
      </w:r>
      <w:r w:rsidR="00B33706">
        <w:t xml:space="preserve">The use of a compressor may solve the problem as it increases pressure to ensure continuous airflow. If the </w:t>
      </w:r>
      <w:r w:rsidR="00125EDC">
        <w:t xml:space="preserve">motor fails, replace the motor (Martin &amp; Finlay </w:t>
      </w:r>
      <w:r w:rsidR="00125EDC" w:rsidRPr="00125EDC">
        <w:t>2015).</w:t>
      </w:r>
    </w:p>
    <w:p w:rsidR="00B33706" w:rsidRDefault="00D3141D" w:rsidP="00B300EF">
      <w:pPr>
        <w:pStyle w:val="ListParagraph"/>
        <w:numPr>
          <w:ilvl w:val="0"/>
          <w:numId w:val="1"/>
        </w:numPr>
        <w:spacing w:line="480" w:lineRule="auto"/>
      </w:pPr>
      <w:r>
        <w:t>A</w:t>
      </w:r>
      <w:r w:rsidR="00A33CE9">
        <w:t xml:space="preserve">n oxygen concentrator is a machine used to supply oxygen to those in need. It compresses the atmospheric oxygen to ensure the supply of oxygen. </w:t>
      </w:r>
      <w:r w:rsidR="00D47700">
        <w:t xml:space="preserve">The machine uses power to collect air from the atmosphere. It then compresses the air and provides cooling of the air. This keeps the machine cool is compression prevents overheating. The machine then removes nitrogen and any other impurity from the air through sieve beds and filters. </w:t>
      </w:r>
      <w:r w:rsidR="004C4E4C">
        <w:t>It then delivers the air in an electronic interface through a mask or a nasal cannula. As such, it does not produce oxygen but pulls o</w:t>
      </w:r>
      <w:r w:rsidR="00680526">
        <w:t xml:space="preserve">xygen from the surrounding. </w:t>
      </w:r>
      <w:r w:rsidR="00B35D41">
        <w:t>The machine should be checked every six months to ensure it is approp</w:t>
      </w:r>
      <w:r w:rsidR="005A4F1D">
        <w:t xml:space="preserve">riately functioning (Vemula, Kothare, &amp; Sircar </w:t>
      </w:r>
      <w:r w:rsidR="005A4F1D" w:rsidRPr="005A4F1D">
        <w:t>2016).</w:t>
      </w:r>
    </w:p>
    <w:p w:rsidR="00680526" w:rsidRDefault="00D3141D" w:rsidP="00B300EF">
      <w:pPr>
        <w:pStyle w:val="ListParagraph"/>
        <w:numPr>
          <w:ilvl w:val="0"/>
          <w:numId w:val="1"/>
        </w:numPr>
        <w:spacing w:line="480" w:lineRule="auto"/>
      </w:pPr>
      <w:r>
        <w:t xml:space="preserve">Obstructive sleep apnea happens when muscles in the throat support the soft tissues as the soft palate and tongue relax. This </w:t>
      </w:r>
      <w:r w:rsidR="000D517C">
        <w:t xml:space="preserve">narrows or completely closes the </w:t>
      </w:r>
      <w:r>
        <w:t>ai</w:t>
      </w:r>
      <w:r w:rsidR="000D517C">
        <w:t>rway. As such, their breathing is temporarily</w:t>
      </w:r>
      <w:r w:rsidR="00BB6786">
        <w:t xml:space="preserve"> prevented (Arnold et al., 2017).</w:t>
      </w:r>
      <w:r w:rsidR="000D517C">
        <w:t xml:space="preserve"> Obstructive apnea is characterized by snoring. </w:t>
      </w:r>
    </w:p>
    <w:p w:rsidR="00BB6786" w:rsidRDefault="00D3141D" w:rsidP="00B300EF">
      <w:pPr>
        <w:pStyle w:val="ListParagraph"/>
        <w:numPr>
          <w:ilvl w:val="0"/>
          <w:numId w:val="1"/>
        </w:numPr>
        <w:spacing w:line="480" w:lineRule="auto"/>
      </w:pPr>
      <w:r>
        <w:t>Central sleep apnea is a disorder that causes pauses in the breathing systems during sleep. It</w:t>
      </w:r>
      <w:r>
        <w:t xml:space="preserve"> is caused by the rain's failure to send a signal to the muscles that control the breathing systems. </w:t>
      </w:r>
      <w:r w:rsidR="008929E8">
        <w:t>This</w:t>
      </w:r>
      <w:r>
        <w:t xml:space="preserve"> results in poor breathing </w:t>
      </w:r>
      <w:r w:rsidR="008929E8">
        <w:t xml:space="preserve">patterns due to blockage of the breathing system. </w:t>
      </w:r>
      <w:r w:rsidR="007D57CD">
        <w:t>Its symptoms include morning headaches, snoring, chest pain at night, shortness of breath, and sleeping difficult</w:t>
      </w:r>
      <w:r>
        <w:t xml:space="preserve">ies (Baillieul et al., 2019). </w:t>
      </w:r>
    </w:p>
    <w:p w:rsidR="00B300EF" w:rsidRDefault="00D3141D" w:rsidP="00B300EF">
      <w:pPr>
        <w:spacing w:line="480" w:lineRule="auto"/>
      </w:pPr>
      <w:r>
        <w:br w:type="page"/>
      </w:r>
    </w:p>
    <w:p w:rsidR="00BB6786" w:rsidRPr="00B300EF" w:rsidRDefault="00D3141D" w:rsidP="00B300EF">
      <w:pPr>
        <w:spacing w:line="480" w:lineRule="auto"/>
        <w:jc w:val="center"/>
        <w:rPr>
          <w:b/>
        </w:rPr>
      </w:pPr>
      <w:r w:rsidRPr="00B300EF">
        <w:rPr>
          <w:b/>
        </w:rPr>
        <w:t>References</w:t>
      </w:r>
    </w:p>
    <w:p w:rsidR="00B300EF" w:rsidRDefault="00D3141D" w:rsidP="00B300EF">
      <w:pPr>
        <w:spacing w:line="480" w:lineRule="auto"/>
        <w:ind w:left="720" w:hanging="720"/>
      </w:pPr>
      <w:r w:rsidRPr="00BB6786">
        <w:t>Arnold, J., Sunilkumar, M., Krishna, V., Yoganand, S. P., Kumar, M. S., &amp; Shanmugapriyan, D. (2017). Obstructive sleep apnea. </w:t>
      </w:r>
      <w:r w:rsidRPr="00BB6786">
        <w:rPr>
          <w:i/>
          <w:iCs/>
        </w:rPr>
        <w:t>Journal of pharmacy &amp; bioallied sciences</w:t>
      </w:r>
      <w:r w:rsidRPr="00BB6786">
        <w:t>, </w:t>
      </w:r>
      <w:r w:rsidRPr="00BB6786">
        <w:rPr>
          <w:i/>
          <w:iCs/>
        </w:rPr>
        <w:t>9</w:t>
      </w:r>
      <w:r w:rsidRPr="00BB6786">
        <w:t>(Sup</w:t>
      </w:r>
      <w:r w:rsidRPr="00BB6786">
        <w:t>pl 1), S26.</w:t>
      </w:r>
    </w:p>
    <w:p w:rsidR="00B300EF" w:rsidRDefault="00D3141D" w:rsidP="00B300EF">
      <w:pPr>
        <w:spacing w:line="480" w:lineRule="auto"/>
        <w:ind w:left="720" w:hanging="720"/>
      </w:pPr>
      <w:r w:rsidRPr="00BB6786">
        <w:t>Baillieul, S., Revol, B., Jullian-Desayes, I., Joyeux-Faure, M., Tamisier, R., &amp; Pépin, J. L. (2019). Diagnosis and management of central sleep apnea syndrome. </w:t>
      </w:r>
      <w:r w:rsidRPr="00BB6786">
        <w:rPr>
          <w:i/>
          <w:iCs/>
        </w:rPr>
        <w:t>Expert review of respiratory medicine</w:t>
      </w:r>
      <w:r w:rsidRPr="00BB6786">
        <w:t>, </w:t>
      </w:r>
      <w:r w:rsidRPr="00BB6786">
        <w:rPr>
          <w:i/>
          <w:iCs/>
        </w:rPr>
        <w:t>13</w:t>
      </w:r>
      <w:r w:rsidRPr="00BB6786">
        <w:t>(6), 545-557.</w:t>
      </w:r>
    </w:p>
    <w:p w:rsidR="00B300EF" w:rsidRDefault="00D3141D" w:rsidP="00B300EF">
      <w:pPr>
        <w:spacing w:line="480" w:lineRule="auto"/>
        <w:ind w:left="720" w:hanging="720"/>
      </w:pPr>
      <w:r w:rsidRPr="00BB6786">
        <w:t>Liu, H., &amp; Sharqawy, M. H. (2</w:t>
      </w:r>
      <w:r w:rsidRPr="00BB6786">
        <w:t>016). Experimental performance of bubble column humidifier and dehumidifier under varying pressure. </w:t>
      </w:r>
      <w:r w:rsidRPr="00BB6786">
        <w:rPr>
          <w:i/>
          <w:iCs/>
        </w:rPr>
        <w:t>International Journal of Heat and Mass Transfer</w:t>
      </w:r>
      <w:r w:rsidRPr="00BB6786">
        <w:t>, </w:t>
      </w:r>
      <w:r w:rsidRPr="00BB6786">
        <w:rPr>
          <w:i/>
          <w:iCs/>
        </w:rPr>
        <w:t>93</w:t>
      </w:r>
      <w:r w:rsidRPr="00BB6786">
        <w:t>, 934-944.</w:t>
      </w:r>
    </w:p>
    <w:p w:rsidR="00B300EF" w:rsidRDefault="00D3141D" w:rsidP="00B300EF">
      <w:pPr>
        <w:spacing w:line="480" w:lineRule="auto"/>
        <w:ind w:left="720" w:hanging="720"/>
      </w:pPr>
      <w:r w:rsidRPr="00125EDC">
        <w:t>Martin, A. R., &amp; Finlay, W. H. (2015). Nebulizers for drug delivery to the lungs. </w:t>
      </w:r>
      <w:r w:rsidRPr="00125EDC">
        <w:rPr>
          <w:i/>
          <w:iCs/>
        </w:rPr>
        <w:t>Expert opini</w:t>
      </w:r>
      <w:r w:rsidRPr="00125EDC">
        <w:rPr>
          <w:i/>
          <w:iCs/>
        </w:rPr>
        <w:t>on on drug delivery</w:t>
      </w:r>
      <w:r w:rsidRPr="00125EDC">
        <w:t>, </w:t>
      </w:r>
      <w:r w:rsidRPr="00125EDC">
        <w:rPr>
          <w:i/>
          <w:iCs/>
        </w:rPr>
        <w:t>12</w:t>
      </w:r>
      <w:r w:rsidRPr="00125EDC">
        <w:t>(6), 889-900.</w:t>
      </w:r>
    </w:p>
    <w:p w:rsidR="00B300EF" w:rsidRDefault="00D3141D" w:rsidP="00B300EF">
      <w:pPr>
        <w:spacing w:line="480" w:lineRule="auto"/>
        <w:ind w:left="720" w:hanging="720"/>
      </w:pPr>
      <w:r w:rsidRPr="005A4F1D">
        <w:t>Vemula, R. R., Kothare, M. V., &amp; Sircar, S. (2016). Performance of a medical oxygen concentrator using rapid pressure swing adsorption process: effect of feed air pressure. </w:t>
      </w:r>
      <w:r w:rsidRPr="005A4F1D">
        <w:rPr>
          <w:i/>
          <w:iCs/>
        </w:rPr>
        <w:t>AIChE Journal</w:t>
      </w:r>
      <w:r w:rsidRPr="005A4F1D">
        <w:t>, </w:t>
      </w:r>
      <w:r w:rsidRPr="005A4F1D">
        <w:rPr>
          <w:i/>
          <w:iCs/>
        </w:rPr>
        <w:t>62</w:t>
      </w:r>
      <w:r w:rsidRPr="005A4F1D">
        <w:t>(4), 1212-1215.</w:t>
      </w:r>
    </w:p>
    <w:sectPr w:rsidR="00B300EF" w:rsidSect="00B300EF">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41D" w:rsidRDefault="00D3141D">
      <w:pPr>
        <w:spacing w:after="0"/>
      </w:pPr>
      <w:r>
        <w:separator/>
      </w:r>
    </w:p>
  </w:endnote>
  <w:endnote w:type="continuationSeparator" w:id="0">
    <w:p w:rsidR="00D3141D" w:rsidRDefault="00D314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41D" w:rsidRDefault="00D3141D">
      <w:pPr>
        <w:spacing w:after="0"/>
      </w:pPr>
      <w:r>
        <w:separator/>
      </w:r>
    </w:p>
  </w:footnote>
  <w:footnote w:type="continuationSeparator" w:id="0">
    <w:p w:rsidR="00D3141D" w:rsidRDefault="00D3141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8135625"/>
      <w:docPartObj>
        <w:docPartGallery w:val="Page Numbers (Top of Page)"/>
        <w:docPartUnique/>
      </w:docPartObj>
    </w:sdtPr>
    <w:sdtEndPr>
      <w:rPr>
        <w:noProof/>
      </w:rPr>
    </w:sdtEndPr>
    <w:sdtContent>
      <w:p w:rsidR="00B300EF" w:rsidRDefault="00D3141D" w:rsidP="00B300EF">
        <w:pPr>
          <w:pStyle w:val="Header"/>
        </w:pPr>
        <w:r w:rsidRPr="00B300EF">
          <w:t xml:space="preserve">Aerosol therapy </w:t>
        </w:r>
        <w:r>
          <w:t xml:space="preserve">                                                                                                                              </w:t>
        </w:r>
        <w:r>
          <w:fldChar w:fldCharType="begin"/>
        </w:r>
        <w:r>
          <w:instrText xml:space="preserve"> PAGE   \* MERGEFORMAT </w:instrText>
        </w:r>
        <w:r>
          <w:fldChar w:fldCharType="separate"/>
        </w:r>
        <w:r w:rsidR="00BF56D7">
          <w:rPr>
            <w:noProof/>
          </w:rPr>
          <w:t>5</w:t>
        </w:r>
        <w:r>
          <w:rPr>
            <w:noProof/>
          </w:rPr>
          <w:fldChar w:fldCharType="end"/>
        </w:r>
      </w:p>
    </w:sdtContent>
  </w:sdt>
  <w:p w:rsidR="00B300EF" w:rsidRDefault="00B300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0EF" w:rsidRPr="00B300EF" w:rsidRDefault="00D3141D" w:rsidP="00B300EF">
    <w:pPr>
      <w:pStyle w:val="Header"/>
    </w:pPr>
    <w:r>
      <w:t xml:space="preserve">Running Head; </w:t>
    </w:r>
    <w:r w:rsidRPr="00B300EF">
      <w:t xml:space="preserve">Aerosol therapy </w:t>
    </w:r>
    <w:r>
      <w:t xml:space="preserve">                                                                                                      1</w:t>
    </w:r>
  </w:p>
  <w:p w:rsidR="00B300EF" w:rsidRDefault="00B300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96F69"/>
    <w:multiLevelType w:val="hybridMultilevel"/>
    <w:tmpl w:val="B798F298"/>
    <w:lvl w:ilvl="0" w:tplc="6A8A9BD0">
      <w:start w:val="1"/>
      <w:numFmt w:val="decimal"/>
      <w:lvlText w:val="%1."/>
      <w:lvlJc w:val="left"/>
      <w:pPr>
        <w:ind w:left="720" w:hanging="360"/>
      </w:pPr>
    </w:lvl>
    <w:lvl w:ilvl="1" w:tplc="25385764" w:tentative="1">
      <w:start w:val="1"/>
      <w:numFmt w:val="lowerLetter"/>
      <w:lvlText w:val="%2."/>
      <w:lvlJc w:val="left"/>
      <w:pPr>
        <w:ind w:left="1440" w:hanging="360"/>
      </w:pPr>
    </w:lvl>
    <w:lvl w:ilvl="2" w:tplc="094AB7A2" w:tentative="1">
      <w:start w:val="1"/>
      <w:numFmt w:val="lowerRoman"/>
      <w:lvlText w:val="%3."/>
      <w:lvlJc w:val="right"/>
      <w:pPr>
        <w:ind w:left="2160" w:hanging="180"/>
      </w:pPr>
    </w:lvl>
    <w:lvl w:ilvl="3" w:tplc="400C7F6A" w:tentative="1">
      <w:start w:val="1"/>
      <w:numFmt w:val="decimal"/>
      <w:lvlText w:val="%4."/>
      <w:lvlJc w:val="left"/>
      <w:pPr>
        <w:ind w:left="2880" w:hanging="360"/>
      </w:pPr>
    </w:lvl>
    <w:lvl w:ilvl="4" w:tplc="9C06301C" w:tentative="1">
      <w:start w:val="1"/>
      <w:numFmt w:val="lowerLetter"/>
      <w:lvlText w:val="%5."/>
      <w:lvlJc w:val="left"/>
      <w:pPr>
        <w:ind w:left="3600" w:hanging="360"/>
      </w:pPr>
    </w:lvl>
    <w:lvl w:ilvl="5" w:tplc="26722CD0" w:tentative="1">
      <w:start w:val="1"/>
      <w:numFmt w:val="lowerRoman"/>
      <w:lvlText w:val="%6."/>
      <w:lvlJc w:val="right"/>
      <w:pPr>
        <w:ind w:left="4320" w:hanging="180"/>
      </w:pPr>
    </w:lvl>
    <w:lvl w:ilvl="6" w:tplc="A05EE188" w:tentative="1">
      <w:start w:val="1"/>
      <w:numFmt w:val="decimal"/>
      <w:lvlText w:val="%7."/>
      <w:lvlJc w:val="left"/>
      <w:pPr>
        <w:ind w:left="5040" w:hanging="360"/>
      </w:pPr>
    </w:lvl>
    <w:lvl w:ilvl="7" w:tplc="AEC2E386" w:tentative="1">
      <w:start w:val="1"/>
      <w:numFmt w:val="lowerLetter"/>
      <w:lvlText w:val="%8."/>
      <w:lvlJc w:val="left"/>
      <w:pPr>
        <w:ind w:left="5760" w:hanging="360"/>
      </w:pPr>
    </w:lvl>
    <w:lvl w:ilvl="8" w:tplc="19927CE0"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827"/>
    <w:rsid w:val="000D517C"/>
    <w:rsid w:val="00125EDC"/>
    <w:rsid w:val="00186594"/>
    <w:rsid w:val="001B299A"/>
    <w:rsid w:val="001C10B4"/>
    <w:rsid w:val="001E05D8"/>
    <w:rsid w:val="00201DAC"/>
    <w:rsid w:val="002201F3"/>
    <w:rsid w:val="002D61B4"/>
    <w:rsid w:val="0030599B"/>
    <w:rsid w:val="004C4E4C"/>
    <w:rsid w:val="00521AD6"/>
    <w:rsid w:val="005A4F1D"/>
    <w:rsid w:val="00604376"/>
    <w:rsid w:val="0064628E"/>
    <w:rsid w:val="00654A90"/>
    <w:rsid w:val="00680526"/>
    <w:rsid w:val="00693B81"/>
    <w:rsid w:val="006A1B3B"/>
    <w:rsid w:val="00721407"/>
    <w:rsid w:val="00734EEC"/>
    <w:rsid w:val="00775954"/>
    <w:rsid w:val="007D57CD"/>
    <w:rsid w:val="008702D5"/>
    <w:rsid w:val="008929E8"/>
    <w:rsid w:val="008E5E75"/>
    <w:rsid w:val="009634C9"/>
    <w:rsid w:val="00997C1B"/>
    <w:rsid w:val="009C3B71"/>
    <w:rsid w:val="00A33CE9"/>
    <w:rsid w:val="00A854CB"/>
    <w:rsid w:val="00AD3E35"/>
    <w:rsid w:val="00B300EF"/>
    <w:rsid w:val="00B33706"/>
    <w:rsid w:val="00B35D41"/>
    <w:rsid w:val="00BB6786"/>
    <w:rsid w:val="00BF56D7"/>
    <w:rsid w:val="00BF731E"/>
    <w:rsid w:val="00C94BF8"/>
    <w:rsid w:val="00C967D5"/>
    <w:rsid w:val="00D233E4"/>
    <w:rsid w:val="00D3141D"/>
    <w:rsid w:val="00D47700"/>
    <w:rsid w:val="00D94B27"/>
    <w:rsid w:val="00DB1D83"/>
    <w:rsid w:val="00E52506"/>
    <w:rsid w:val="00E730D2"/>
    <w:rsid w:val="00E75337"/>
    <w:rsid w:val="00E94315"/>
    <w:rsid w:val="00F60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B27"/>
    <w:pPr>
      <w:ind w:left="720"/>
      <w:contextualSpacing/>
    </w:pPr>
  </w:style>
  <w:style w:type="paragraph" w:styleId="Header">
    <w:name w:val="header"/>
    <w:basedOn w:val="Normal"/>
    <w:link w:val="HeaderChar"/>
    <w:uiPriority w:val="99"/>
    <w:unhideWhenUsed/>
    <w:rsid w:val="00B300EF"/>
    <w:pPr>
      <w:tabs>
        <w:tab w:val="center" w:pos="4680"/>
        <w:tab w:val="right" w:pos="9360"/>
      </w:tabs>
      <w:spacing w:after="0"/>
    </w:pPr>
  </w:style>
  <w:style w:type="character" w:customStyle="1" w:styleId="HeaderChar">
    <w:name w:val="Header Char"/>
    <w:basedOn w:val="DefaultParagraphFont"/>
    <w:link w:val="Header"/>
    <w:uiPriority w:val="99"/>
    <w:rsid w:val="00B300EF"/>
  </w:style>
  <w:style w:type="paragraph" w:styleId="Footer">
    <w:name w:val="footer"/>
    <w:basedOn w:val="Normal"/>
    <w:link w:val="FooterChar"/>
    <w:uiPriority w:val="99"/>
    <w:unhideWhenUsed/>
    <w:rsid w:val="00B300EF"/>
    <w:pPr>
      <w:tabs>
        <w:tab w:val="center" w:pos="4680"/>
        <w:tab w:val="right" w:pos="9360"/>
      </w:tabs>
      <w:spacing w:after="0"/>
    </w:pPr>
  </w:style>
  <w:style w:type="character" w:customStyle="1" w:styleId="FooterChar">
    <w:name w:val="Footer Char"/>
    <w:basedOn w:val="DefaultParagraphFont"/>
    <w:link w:val="Footer"/>
    <w:uiPriority w:val="99"/>
    <w:rsid w:val="00B300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B27"/>
    <w:pPr>
      <w:ind w:left="720"/>
      <w:contextualSpacing/>
    </w:pPr>
  </w:style>
  <w:style w:type="paragraph" w:styleId="Header">
    <w:name w:val="header"/>
    <w:basedOn w:val="Normal"/>
    <w:link w:val="HeaderChar"/>
    <w:uiPriority w:val="99"/>
    <w:unhideWhenUsed/>
    <w:rsid w:val="00B300EF"/>
    <w:pPr>
      <w:tabs>
        <w:tab w:val="center" w:pos="4680"/>
        <w:tab w:val="right" w:pos="9360"/>
      </w:tabs>
      <w:spacing w:after="0"/>
    </w:pPr>
  </w:style>
  <w:style w:type="character" w:customStyle="1" w:styleId="HeaderChar">
    <w:name w:val="Header Char"/>
    <w:basedOn w:val="DefaultParagraphFont"/>
    <w:link w:val="Header"/>
    <w:uiPriority w:val="99"/>
    <w:rsid w:val="00B300EF"/>
  </w:style>
  <w:style w:type="paragraph" w:styleId="Footer">
    <w:name w:val="footer"/>
    <w:basedOn w:val="Normal"/>
    <w:link w:val="FooterChar"/>
    <w:uiPriority w:val="99"/>
    <w:unhideWhenUsed/>
    <w:rsid w:val="00B300EF"/>
    <w:pPr>
      <w:tabs>
        <w:tab w:val="center" w:pos="4680"/>
        <w:tab w:val="right" w:pos="9360"/>
      </w:tabs>
      <w:spacing w:after="0"/>
    </w:pPr>
  </w:style>
  <w:style w:type="character" w:customStyle="1" w:styleId="FooterChar">
    <w:name w:val="Footer Char"/>
    <w:basedOn w:val="DefaultParagraphFont"/>
    <w:link w:val="Footer"/>
    <w:uiPriority w:val="99"/>
    <w:rsid w:val="00B30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2021-04-08T10:49:00Z</dcterms:created>
  <dcterms:modified xsi:type="dcterms:W3CDTF">2021-04-08T10:49:00Z</dcterms:modified>
</cp:coreProperties>
</file>